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65" w:rsidRPr="00B92665" w:rsidRDefault="00B92665" w:rsidP="00B92665">
      <w:pPr>
        <w:spacing w:after="0" w:line="240" w:lineRule="auto"/>
        <w:rPr>
          <w:rFonts w:asciiTheme="minorHAnsi" w:eastAsia="Times New Roman" w:hAnsiTheme="minorHAnsi" w:cstheme="minorHAnsi"/>
          <w:b/>
          <w:color w:val="0070C0"/>
          <w:sz w:val="24"/>
          <w:szCs w:val="24"/>
          <w:lang w:eastAsia="fr-FR"/>
        </w:rPr>
      </w:pPr>
      <w:r w:rsidRPr="00B92665">
        <w:rPr>
          <w:rFonts w:asciiTheme="minorHAnsi" w:eastAsia="Times New Roman" w:hAnsiTheme="minorHAnsi" w:cstheme="minorHAnsi"/>
          <w:sz w:val="24"/>
          <w:szCs w:val="24"/>
          <w:lang w:eastAsia="fr-FR"/>
        </w:rPr>
        <w:t xml:space="preserve"> </w:t>
      </w:r>
      <w:r w:rsidRPr="00B92665">
        <w:rPr>
          <w:rFonts w:asciiTheme="minorHAnsi" w:eastAsia="Times New Roman" w:hAnsiTheme="minorHAnsi" w:cstheme="minorHAnsi"/>
          <w:noProof/>
          <w:sz w:val="24"/>
          <w:szCs w:val="24"/>
          <w:lang w:eastAsia="fr-F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wp:posOffset>
            </wp:positionV>
            <wp:extent cx="828675" cy="1139190"/>
            <wp:effectExtent l="0" t="0" r="9525" b="3810"/>
            <wp:wrapSquare wrapText="bothSides"/>
            <wp:docPr id="1" name="Image 1" descr="logo-Rétin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étinos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665">
        <w:rPr>
          <w:rFonts w:asciiTheme="minorHAnsi" w:eastAsia="Times New Roman" w:hAnsiTheme="minorHAnsi" w:cstheme="minorHAnsi"/>
          <w:sz w:val="24"/>
          <w:szCs w:val="24"/>
          <w:lang w:eastAsia="fr-FR"/>
        </w:rPr>
        <w:t xml:space="preserve">          </w:t>
      </w:r>
      <w:r w:rsidRPr="00B92665">
        <w:rPr>
          <w:rFonts w:asciiTheme="minorHAnsi" w:eastAsia="Times New Roman" w:hAnsiTheme="minorHAnsi" w:cstheme="minorHAnsi"/>
          <w:b/>
          <w:color w:val="0070C0"/>
          <w:sz w:val="24"/>
          <w:szCs w:val="24"/>
          <w:lang w:eastAsia="fr-FR"/>
        </w:rPr>
        <w:t xml:space="preserve">RETINOSTOP, ASSOCIATION FRANCAISE </w:t>
      </w:r>
    </w:p>
    <w:p w:rsidR="00B92665" w:rsidRPr="00B92665" w:rsidRDefault="00B92665" w:rsidP="00B92665">
      <w:pPr>
        <w:spacing w:after="0" w:line="240" w:lineRule="auto"/>
        <w:ind w:left="1416" w:firstLine="708"/>
        <w:rPr>
          <w:rFonts w:asciiTheme="minorHAnsi" w:eastAsia="Times New Roman" w:hAnsiTheme="minorHAnsi" w:cstheme="minorHAnsi"/>
          <w:b/>
          <w:color w:val="0070C0"/>
          <w:sz w:val="24"/>
          <w:szCs w:val="24"/>
          <w:lang w:eastAsia="fr-FR"/>
        </w:rPr>
      </w:pPr>
      <w:r w:rsidRPr="00B92665">
        <w:rPr>
          <w:rFonts w:asciiTheme="minorHAnsi" w:eastAsia="Times New Roman" w:hAnsiTheme="minorHAnsi" w:cstheme="minorHAnsi"/>
          <w:b/>
          <w:color w:val="0070C0"/>
          <w:sz w:val="24"/>
          <w:szCs w:val="24"/>
          <w:lang w:eastAsia="fr-FR"/>
        </w:rPr>
        <w:t>SUR LE RETINOBLASTOME</w:t>
      </w:r>
    </w:p>
    <w:p w:rsidR="00B92665" w:rsidRPr="00B92665" w:rsidRDefault="00B92665" w:rsidP="00B92665">
      <w:pPr>
        <w:spacing w:after="0" w:line="240" w:lineRule="auto"/>
        <w:rPr>
          <w:rFonts w:asciiTheme="minorHAnsi" w:eastAsia="Times New Roman" w:hAnsiTheme="minorHAnsi" w:cstheme="minorHAnsi"/>
          <w:b/>
          <w:color w:val="0070C0"/>
          <w:sz w:val="24"/>
          <w:szCs w:val="24"/>
          <w:lang w:eastAsia="fr-FR"/>
        </w:rPr>
      </w:pPr>
    </w:p>
    <w:p w:rsidR="00B92665" w:rsidRPr="00B92665" w:rsidRDefault="00B92665" w:rsidP="00B92665">
      <w:pPr>
        <w:spacing w:after="0" w:line="240" w:lineRule="auto"/>
        <w:jc w:val="center"/>
        <w:rPr>
          <w:rFonts w:asciiTheme="minorHAnsi" w:eastAsia="Times New Roman" w:hAnsiTheme="minorHAnsi" w:cstheme="minorHAnsi"/>
          <w:b/>
          <w:color w:val="002060"/>
          <w:sz w:val="24"/>
          <w:szCs w:val="24"/>
          <w:lang w:eastAsia="fr-FR"/>
        </w:rPr>
      </w:pPr>
    </w:p>
    <w:p w:rsidR="00B92665" w:rsidRPr="00B92665" w:rsidRDefault="00B92665" w:rsidP="00B92665">
      <w:pPr>
        <w:spacing w:after="0" w:line="240" w:lineRule="auto"/>
        <w:jc w:val="center"/>
        <w:rPr>
          <w:rFonts w:asciiTheme="minorHAnsi" w:eastAsia="Times New Roman" w:hAnsiTheme="minorHAnsi" w:cstheme="minorHAnsi"/>
          <w:b/>
          <w:color w:val="002060"/>
          <w:sz w:val="24"/>
          <w:szCs w:val="24"/>
          <w:lang w:eastAsia="fr-FR"/>
        </w:rPr>
      </w:pPr>
    </w:p>
    <w:p w:rsidR="00B92665" w:rsidRPr="00B92665" w:rsidRDefault="00B92665" w:rsidP="00B92665">
      <w:pPr>
        <w:spacing w:after="0" w:line="240" w:lineRule="auto"/>
        <w:jc w:val="center"/>
        <w:rPr>
          <w:rFonts w:asciiTheme="minorHAnsi" w:eastAsia="Times New Roman" w:hAnsiTheme="minorHAnsi" w:cstheme="minorHAnsi"/>
          <w:b/>
          <w:color w:val="002060"/>
          <w:sz w:val="24"/>
          <w:szCs w:val="24"/>
          <w:lang w:eastAsia="fr-FR"/>
        </w:rPr>
      </w:pPr>
      <w:r w:rsidRPr="00B92665">
        <w:rPr>
          <w:rFonts w:asciiTheme="minorHAnsi" w:eastAsia="Times New Roman" w:hAnsiTheme="minorHAnsi" w:cstheme="minorHAnsi"/>
          <w:b/>
          <w:color w:val="002060"/>
          <w:sz w:val="24"/>
          <w:szCs w:val="24"/>
          <w:lang w:eastAsia="fr-FR"/>
        </w:rPr>
        <w:t>DEMANDE DE REMBOURSEMENT DE FRAIS DE TRANSPORTS</w:t>
      </w:r>
    </w:p>
    <w:p w:rsidR="00B92665" w:rsidRPr="00B92665" w:rsidRDefault="00B92665" w:rsidP="00B92665">
      <w:pPr>
        <w:spacing w:after="0" w:line="240" w:lineRule="auto"/>
        <w:jc w:val="center"/>
        <w:rPr>
          <w:rFonts w:asciiTheme="minorHAnsi" w:eastAsia="Times New Roman" w:hAnsiTheme="minorHAnsi" w:cstheme="minorHAnsi"/>
          <w:b/>
          <w:color w:val="002060"/>
          <w:sz w:val="24"/>
          <w:szCs w:val="24"/>
          <w:lang w:eastAsia="fr-FR"/>
        </w:rPr>
      </w:pPr>
    </w:p>
    <w:p w:rsidR="00B92665" w:rsidRPr="00951435" w:rsidRDefault="00B92665" w:rsidP="00B92665">
      <w:pPr>
        <w:spacing w:after="0" w:line="240" w:lineRule="auto"/>
        <w:jc w:val="center"/>
        <w:rPr>
          <w:rFonts w:asciiTheme="minorHAnsi" w:eastAsia="Times New Roman" w:hAnsiTheme="minorHAnsi" w:cstheme="minorHAnsi"/>
          <w:b/>
          <w:color w:val="002060"/>
          <w:sz w:val="24"/>
          <w:szCs w:val="24"/>
          <w:u w:val="single"/>
          <w:lang w:eastAsia="fr-FR"/>
        </w:rPr>
      </w:pPr>
      <w:r w:rsidRPr="00951435">
        <w:rPr>
          <w:rFonts w:asciiTheme="minorHAnsi" w:eastAsia="Times New Roman" w:hAnsiTheme="minorHAnsi" w:cstheme="minorHAnsi"/>
          <w:b/>
          <w:color w:val="002060"/>
          <w:sz w:val="24"/>
          <w:szCs w:val="24"/>
          <w:u w:val="single"/>
          <w:lang w:eastAsia="fr-FR"/>
        </w:rPr>
        <w:t xml:space="preserve">Journée d’information génétique </w:t>
      </w:r>
      <w:proofErr w:type="spellStart"/>
      <w:r w:rsidR="00951435">
        <w:rPr>
          <w:rFonts w:asciiTheme="minorHAnsi" w:eastAsia="Times New Roman" w:hAnsiTheme="minorHAnsi" w:cstheme="minorHAnsi"/>
          <w:b/>
          <w:color w:val="002060"/>
          <w:sz w:val="24"/>
          <w:szCs w:val="24"/>
          <w:u w:val="single"/>
          <w:lang w:eastAsia="fr-FR"/>
        </w:rPr>
        <w:t>Rétinostop</w:t>
      </w:r>
      <w:proofErr w:type="spellEnd"/>
      <w:r w:rsidR="00951435">
        <w:rPr>
          <w:rFonts w:asciiTheme="minorHAnsi" w:eastAsia="Times New Roman" w:hAnsiTheme="minorHAnsi" w:cstheme="minorHAnsi"/>
          <w:b/>
          <w:color w:val="002060"/>
          <w:sz w:val="24"/>
          <w:szCs w:val="24"/>
          <w:u w:val="single"/>
          <w:lang w:eastAsia="fr-FR"/>
        </w:rPr>
        <w:t xml:space="preserve">/Curie </w:t>
      </w:r>
      <w:r w:rsidRPr="00951435">
        <w:rPr>
          <w:rFonts w:asciiTheme="minorHAnsi" w:eastAsia="Times New Roman" w:hAnsiTheme="minorHAnsi" w:cstheme="minorHAnsi"/>
          <w:b/>
          <w:color w:val="002060"/>
          <w:sz w:val="24"/>
          <w:szCs w:val="24"/>
          <w:u w:val="single"/>
          <w:lang w:eastAsia="fr-FR"/>
        </w:rPr>
        <w:t>du 2 décembre 2017</w:t>
      </w:r>
    </w:p>
    <w:p w:rsidR="00B92665" w:rsidRPr="00B92665" w:rsidRDefault="00B92665" w:rsidP="00B92665">
      <w:pPr>
        <w:spacing w:after="0" w:line="240" w:lineRule="auto"/>
        <w:jc w:val="center"/>
        <w:rPr>
          <w:rFonts w:asciiTheme="minorHAnsi" w:eastAsia="Times New Roman" w:hAnsiTheme="minorHAnsi" w:cstheme="minorHAnsi"/>
          <w:b/>
          <w:color w:val="002060"/>
          <w:sz w:val="24"/>
          <w:szCs w:val="24"/>
          <w:lang w:eastAsia="fr-FR"/>
        </w:rPr>
      </w:pPr>
    </w:p>
    <w:p w:rsidR="00B92665" w:rsidRPr="00B92665" w:rsidRDefault="00B92665" w:rsidP="00B92665">
      <w:pPr>
        <w:spacing w:after="0" w:line="240" w:lineRule="auto"/>
        <w:rPr>
          <w:rFonts w:asciiTheme="minorHAnsi" w:eastAsia="Times New Roman" w:hAnsiTheme="minorHAnsi" w:cstheme="minorHAnsi"/>
          <w:color w:val="002060"/>
          <w:sz w:val="24"/>
          <w:szCs w:val="24"/>
          <w:lang w:eastAsia="fr-FR"/>
        </w:rPr>
      </w:pPr>
    </w:p>
    <w:p w:rsidR="00951435" w:rsidRDefault="00B92665" w:rsidP="00B92665">
      <w:pPr>
        <w:spacing w:before="100" w:beforeAutospacing="1" w:after="100" w:afterAutospacing="1" w:line="240" w:lineRule="auto"/>
        <w:contextualSpacing/>
        <w:rPr>
          <w:rFonts w:asciiTheme="minorHAnsi" w:hAnsiTheme="minorHAnsi" w:cstheme="minorHAnsi"/>
          <w:color w:val="002060"/>
          <w:sz w:val="24"/>
          <w:szCs w:val="24"/>
        </w:rPr>
      </w:pPr>
      <w:proofErr w:type="spellStart"/>
      <w:r w:rsidRPr="00B92665">
        <w:rPr>
          <w:rFonts w:asciiTheme="minorHAnsi" w:hAnsiTheme="minorHAnsi" w:cstheme="minorHAnsi"/>
          <w:color w:val="002060"/>
          <w:sz w:val="24"/>
          <w:szCs w:val="24"/>
        </w:rPr>
        <w:t>Rétinostop</w:t>
      </w:r>
      <w:proofErr w:type="spellEnd"/>
      <w:r w:rsidRPr="00B92665">
        <w:rPr>
          <w:rFonts w:asciiTheme="minorHAnsi" w:hAnsiTheme="minorHAnsi" w:cstheme="minorHAnsi"/>
          <w:color w:val="002060"/>
          <w:sz w:val="24"/>
          <w:szCs w:val="24"/>
        </w:rPr>
        <w:t xml:space="preserve"> propose, pour ceux qui</w:t>
      </w:r>
      <w:r w:rsidR="00F34328">
        <w:rPr>
          <w:rFonts w:asciiTheme="minorHAnsi" w:hAnsiTheme="minorHAnsi" w:cstheme="minorHAnsi"/>
          <w:color w:val="002060"/>
          <w:sz w:val="24"/>
          <w:szCs w:val="24"/>
        </w:rPr>
        <w:t xml:space="preserve"> le souhaiteraient, </w:t>
      </w:r>
      <w:r w:rsidRPr="00B92665">
        <w:rPr>
          <w:rFonts w:asciiTheme="minorHAnsi" w:hAnsiTheme="minorHAnsi" w:cstheme="minorHAnsi"/>
          <w:color w:val="002060"/>
          <w:sz w:val="24"/>
          <w:szCs w:val="24"/>
        </w:rPr>
        <w:t>de prendre en charge le transport aller et retour</w:t>
      </w:r>
      <w:r w:rsidR="00951435">
        <w:rPr>
          <w:rFonts w:asciiTheme="minorHAnsi" w:hAnsiTheme="minorHAnsi" w:cstheme="minorHAnsi"/>
          <w:color w:val="002060"/>
          <w:sz w:val="24"/>
          <w:szCs w:val="24"/>
        </w:rPr>
        <w:t xml:space="preserve"> du </w:t>
      </w:r>
      <w:r w:rsidR="00951435" w:rsidRPr="00951435">
        <w:rPr>
          <w:rFonts w:asciiTheme="minorHAnsi" w:hAnsiTheme="minorHAnsi" w:cstheme="minorHAnsi"/>
          <w:b/>
          <w:color w:val="002060"/>
          <w:sz w:val="24"/>
          <w:szCs w:val="24"/>
          <w:u w:val="single"/>
        </w:rPr>
        <w:t>jeune adulte invité</w:t>
      </w:r>
      <w:r w:rsidRPr="00B92665">
        <w:rPr>
          <w:rFonts w:asciiTheme="minorHAnsi" w:hAnsiTheme="minorHAnsi" w:cstheme="minorHAnsi"/>
          <w:color w:val="002060"/>
          <w:sz w:val="24"/>
          <w:szCs w:val="24"/>
        </w:rPr>
        <w:t>, selon le barème joint</w:t>
      </w:r>
      <w:r w:rsidR="00951435">
        <w:rPr>
          <w:rFonts w:asciiTheme="minorHAnsi" w:hAnsiTheme="minorHAnsi" w:cstheme="minorHAnsi"/>
          <w:color w:val="002060"/>
          <w:sz w:val="24"/>
          <w:szCs w:val="24"/>
        </w:rPr>
        <w:t xml:space="preserve"> (pour véhicules)</w:t>
      </w:r>
      <w:r w:rsidRPr="00B92665">
        <w:rPr>
          <w:rFonts w:asciiTheme="minorHAnsi" w:hAnsiTheme="minorHAnsi" w:cstheme="minorHAnsi"/>
          <w:color w:val="002060"/>
          <w:sz w:val="24"/>
          <w:szCs w:val="24"/>
        </w:rPr>
        <w:t xml:space="preserve">, avec un </w:t>
      </w:r>
      <w:r w:rsidRPr="00B92665">
        <w:rPr>
          <w:rFonts w:asciiTheme="minorHAnsi" w:hAnsiTheme="minorHAnsi" w:cstheme="minorHAnsi"/>
          <w:b/>
          <w:color w:val="002060"/>
          <w:sz w:val="24"/>
          <w:szCs w:val="24"/>
        </w:rPr>
        <w:t>plafond de 100 euros.</w:t>
      </w:r>
      <w:r w:rsidRPr="00B92665">
        <w:rPr>
          <w:rFonts w:asciiTheme="minorHAnsi" w:hAnsiTheme="minorHAnsi" w:cstheme="minorHAnsi"/>
          <w:color w:val="002060"/>
          <w:sz w:val="24"/>
          <w:szCs w:val="24"/>
        </w:rPr>
        <w:t xml:space="preserve"> </w:t>
      </w:r>
    </w:p>
    <w:p w:rsidR="00951435" w:rsidRDefault="00951435" w:rsidP="00B92665">
      <w:pPr>
        <w:spacing w:before="100" w:beforeAutospacing="1" w:after="100" w:afterAutospacing="1" w:line="240" w:lineRule="auto"/>
        <w:contextualSpacing/>
        <w:rPr>
          <w:rFonts w:asciiTheme="minorHAnsi" w:hAnsiTheme="minorHAnsi" w:cstheme="minorHAnsi"/>
          <w:color w:val="002060"/>
          <w:sz w:val="24"/>
          <w:szCs w:val="24"/>
        </w:rPr>
      </w:pPr>
    </w:p>
    <w:p w:rsidR="00B92665" w:rsidRPr="00B92665" w:rsidRDefault="00B92665" w:rsidP="00B92665">
      <w:pPr>
        <w:spacing w:before="100" w:beforeAutospacing="1" w:after="100" w:afterAutospacing="1" w:line="240" w:lineRule="auto"/>
        <w:contextualSpacing/>
        <w:rPr>
          <w:rFonts w:asciiTheme="minorHAnsi" w:hAnsiTheme="minorHAnsi" w:cstheme="minorHAnsi"/>
          <w:color w:val="002060"/>
          <w:sz w:val="24"/>
          <w:szCs w:val="24"/>
        </w:rPr>
      </w:pPr>
      <w:r w:rsidRPr="00951435">
        <w:rPr>
          <w:rFonts w:asciiTheme="minorHAnsi" w:hAnsiTheme="minorHAnsi" w:cstheme="minorHAnsi"/>
          <w:b/>
          <w:color w:val="002060"/>
          <w:sz w:val="24"/>
          <w:szCs w:val="24"/>
        </w:rPr>
        <w:t>Rappel :</w:t>
      </w:r>
      <w:r w:rsidRPr="00B92665">
        <w:rPr>
          <w:rFonts w:asciiTheme="minorHAnsi" w:hAnsiTheme="minorHAnsi" w:cstheme="minorHAnsi"/>
          <w:color w:val="002060"/>
          <w:sz w:val="24"/>
          <w:szCs w:val="24"/>
        </w:rPr>
        <w:t xml:space="preserve"> Les personnes handicapées et accompagnateurs, peuvent bénéficier de tarifs réduits sur les trains en fonction des mentions portées sur la carte d’invalidité, allant de 50% de réduction à la gratuité.</w:t>
      </w:r>
    </w:p>
    <w:p w:rsidR="00B92665" w:rsidRPr="00B92665" w:rsidRDefault="00B92665" w:rsidP="00B92665">
      <w:pPr>
        <w:spacing w:before="100" w:beforeAutospacing="1" w:after="100" w:afterAutospacing="1" w:line="240" w:lineRule="auto"/>
        <w:contextualSpacing/>
        <w:rPr>
          <w:rFonts w:asciiTheme="minorHAnsi" w:hAnsiTheme="minorHAnsi" w:cstheme="minorHAnsi"/>
          <w:color w:val="002060"/>
          <w:sz w:val="24"/>
          <w:szCs w:val="24"/>
        </w:rPr>
      </w:pPr>
      <w:r w:rsidRPr="00B92665">
        <w:rPr>
          <w:rFonts w:asciiTheme="minorHAnsi" w:hAnsiTheme="minorHAnsi" w:cstheme="minorHAnsi"/>
          <w:color w:val="002060"/>
          <w:sz w:val="24"/>
          <w:szCs w:val="24"/>
        </w:rPr>
        <w:t xml:space="preserve">Nous vous remercions également de réserver vos billets suffisamment en avance pour obtenir les meilleurs tarifs. </w:t>
      </w:r>
    </w:p>
    <w:p w:rsidR="00F34328" w:rsidRDefault="00F34328" w:rsidP="00B92665">
      <w:pPr>
        <w:spacing w:after="0" w:line="240" w:lineRule="auto"/>
        <w:rPr>
          <w:rFonts w:asciiTheme="minorHAnsi" w:eastAsia="Times New Roman" w:hAnsiTheme="minorHAnsi" w:cstheme="minorHAnsi"/>
          <w:color w:val="002060"/>
          <w:sz w:val="24"/>
          <w:szCs w:val="24"/>
          <w:lang w:eastAsia="fr-FR"/>
        </w:rPr>
      </w:pPr>
    </w:p>
    <w:p w:rsidR="00B92665" w:rsidRPr="00B92665" w:rsidRDefault="00951435" w:rsidP="00B92665">
      <w:pPr>
        <w:spacing w:after="0" w:line="240" w:lineRule="auto"/>
        <w:rPr>
          <w:rFonts w:asciiTheme="minorHAnsi" w:eastAsia="Times New Roman" w:hAnsiTheme="minorHAnsi" w:cstheme="minorHAnsi"/>
          <w:color w:val="002060"/>
          <w:sz w:val="24"/>
          <w:szCs w:val="24"/>
          <w:lang w:eastAsia="fr-FR"/>
        </w:rPr>
      </w:pPr>
      <w:r>
        <w:rPr>
          <w:rFonts w:asciiTheme="minorHAnsi" w:eastAsia="Times New Roman" w:hAnsiTheme="minorHAnsi" w:cstheme="minorHAnsi"/>
          <w:color w:val="002060"/>
          <w:sz w:val="24"/>
          <w:szCs w:val="24"/>
          <w:lang w:eastAsia="fr-FR"/>
        </w:rPr>
        <w:t xml:space="preserve">Veuillez </w:t>
      </w:r>
      <w:r w:rsidR="00B92665" w:rsidRPr="00B92665">
        <w:rPr>
          <w:rFonts w:asciiTheme="minorHAnsi" w:eastAsia="Times New Roman" w:hAnsiTheme="minorHAnsi" w:cstheme="minorHAnsi"/>
          <w:color w:val="002060"/>
          <w:sz w:val="24"/>
          <w:szCs w:val="24"/>
          <w:lang w:eastAsia="fr-FR"/>
        </w:rPr>
        <w:t xml:space="preserve">joindre à ce formulaire les justificatifs de la dépense et envoyer le tout </w:t>
      </w:r>
      <w:r>
        <w:rPr>
          <w:rFonts w:asciiTheme="minorHAnsi" w:eastAsia="Times New Roman" w:hAnsiTheme="minorHAnsi" w:cstheme="minorHAnsi"/>
          <w:color w:val="002060"/>
          <w:sz w:val="24"/>
          <w:szCs w:val="24"/>
          <w:lang w:eastAsia="fr-FR"/>
        </w:rPr>
        <w:t xml:space="preserve">par voie postale </w:t>
      </w:r>
      <w:r w:rsidR="00B92665" w:rsidRPr="00B92665">
        <w:rPr>
          <w:rFonts w:asciiTheme="minorHAnsi" w:eastAsia="Times New Roman" w:hAnsiTheme="minorHAnsi" w:cstheme="minorHAnsi"/>
          <w:color w:val="002060"/>
          <w:sz w:val="24"/>
          <w:szCs w:val="24"/>
          <w:lang w:eastAsia="fr-FR"/>
        </w:rPr>
        <w:t>au trésorier :</w:t>
      </w:r>
    </w:p>
    <w:p w:rsidR="00951435" w:rsidRDefault="00B92665" w:rsidP="00951435">
      <w:pPr>
        <w:spacing w:after="0" w:line="240" w:lineRule="auto"/>
        <w:rPr>
          <w:rFonts w:asciiTheme="minorHAnsi" w:hAnsiTheme="minorHAnsi" w:cstheme="minorHAnsi"/>
          <w:color w:val="002060"/>
          <w:sz w:val="24"/>
          <w:szCs w:val="24"/>
        </w:rPr>
      </w:pPr>
      <w:r w:rsidRPr="00B92665">
        <w:rPr>
          <w:rFonts w:asciiTheme="minorHAnsi" w:eastAsia="Times New Roman" w:hAnsiTheme="minorHAnsi" w:cstheme="minorHAnsi"/>
          <w:b/>
          <w:color w:val="002060"/>
          <w:sz w:val="24"/>
          <w:szCs w:val="24"/>
          <w:lang w:eastAsia="fr-FR"/>
        </w:rPr>
        <w:t>Philippe KEERLE</w:t>
      </w:r>
      <w:r w:rsidR="00951435">
        <w:rPr>
          <w:rFonts w:asciiTheme="minorHAnsi" w:eastAsia="Times New Roman" w:hAnsiTheme="minorHAnsi" w:cstheme="minorHAnsi"/>
          <w:b/>
          <w:color w:val="002060"/>
          <w:sz w:val="24"/>
          <w:szCs w:val="24"/>
          <w:lang w:eastAsia="fr-FR"/>
        </w:rPr>
        <w:t xml:space="preserve"> : </w:t>
      </w:r>
      <w:r w:rsidRPr="00B92665">
        <w:rPr>
          <w:rFonts w:asciiTheme="minorHAnsi" w:hAnsiTheme="minorHAnsi" w:cstheme="minorHAnsi"/>
          <w:color w:val="002060"/>
          <w:sz w:val="24"/>
          <w:szCs w:val="24"/>
        </w:rPr>
        <w:t>33, Route d</w:t>
      </w:r>
      <w:r w:rsidR="00951435">
        <w:rPr>
          <w:rFonts w:asciiTheme="minorHAnsi" w:hAnsiTheme="minorHAnsi" w:cstheme="minorHAnsi"/>
          <w:color w:val="002060"/>
          <w:sz w:val="24"/>
          <w:szCs w:val="24"/>
        </w:rPr>
        <w:t xml:space="preserve">e la Magnanerie - 78460 CHOISEL  </w:t>
      </w:r>
    </w:p>
    <w:p w:rsidR="00B92665" w:rsidRPr="00B92665" w:rsidRDefault="00951435" w:rsidP="00951435">
      <w:pPr>
        <w:spacing w:after="0" w:line="240" w:lineRule="auto"/>
        <w:rPr>
          <w:rStyle w:val="Lienhypertexte"/>
          <w:rFonts w:asciiTheme="minorHAnsi" w:hAnsiTheme="minorHAnsi" w:cstheme="minorHAnsi"/>
          <w:sz w:val="24"/>
          <w:szCs w:val="24"/>
        </w:rPr>
      </w:pPr>
      <w:r>
        <w:rPr>
          <w:rFonts w:asciiTheme="minorHAnsi" w:hAnsiTheme="minorHAnsi" w:cstheme="minorHAnsi"/>
          <w:color w:val="002060"/>
          <w:sz w:val="24"/>
          <w:szCs w:val="24"/>
        </w:rPr>
        <w:t xml:space="preserve">(adresse e-mail : </w:t>
      </w:r>
      <w:hyperlink r:id="rId6" w:history="1">
        <w:r w:rsidR="00B92665" w:rsidRPr="00B92665">
          <w:rPr>
            <w:rStyle w:val="Lienhypertexte"/>
            <w:rFonts w:asciiTheme="minorHAnsi" w:hAnsiTheme="minorHAnsi" w:cstheme="minorHAnsi"/>
            <w:sz w:val="24"/>
            <w:szCs w:val="24"/>
          </w:rPr>
          <w:t>philippe.keerle@sfr.fr</w:t>
        </w:r>
      </w:hyperlink>
      <w:r w:rsidR="00B92665" w:rsidRPr="00B92665">
        <w:rPr>
          <w:rStyle w:val="Lienhypertexte"/>
          <w:rFonts w:asciiTheme="minorHAnsi" w:hAnsiTheme="minorHAnsi" w:cstheme="minorHAnsi"/>
          <w:sz w:val="24"/>
          <w:szCs w:val="24"/>
        </w:rPr>
        <w:t>)</w:t>
      </w:r>
      <w:r>
        <w:rPr>
          <w:rStyle w:val="Lienhypertexte"/>
          <w:rFonts w:asciiTheme="minorHAnsi" w:hAnsiTheme="minorHAnsi" w:cstheme="minorHAnsi"/>
          <w:sz w:val="24"/>
          <w:szCs w:val="24"/>
        </w:rPr>
        <w:t>)</w:t>
      </w:r>
    </w:p>
    <w:p w:rsidR="00C7444D" w:rsidRDefault="00C7444D" w:rsidP="00C7444D">
      <w:pPr>
        <w:spacing w:after="0" w:line="240" w:lineRule="auto"/>
        <w:rPr>
          <w:rFonts w:asciiTheme="minorHAnsi" w:eastAsia="Times New Roman" w:hAnsiTheme="minorHAnsi" w:cstheme="minorHAnsi"/>
          <w:color w:val="002060"/>
          <w:sz w:val="24"/>
          <w:szCs w:val="24"/>
          <w:lang w:eastAsia="fr-FR"/>
        </w:rPr>
      </w:pPr>
    </w:p>
    <w:p w:rsidR="00C7444D" w:rsidRPr="00F34328" w:rsidRDefault="00C7444D" w:rsidP="00C7444D">
      <w:pPr>
        <w:spacing w:after="0" w:line="240" w:lineRule="auto"/>
        <w:rPr>
          <w:rFonts w:asciiTheme="minorHAnsi" w:eastAsia="Times New Roman" w:hAnsiTheme="minorHAnsi" w:cstheme="minorHAnsi"/>
          <w:color w:val="002060"/>
          <w:sz w:val="24"/>
          <w:szCs w:val="24"/>
          <w:lang w:eastAsia="fr-FR"/>
        </w:rPr>
      </w:pPr>
      <w:r>
        <w:rPr>
          <w:rFonts w:asciiTheme="minorHAnsi" w:eastAsia="Times New Roman" w:hAnsiTheme="minorHAnsi" w:cstheme="minorHAnsi"/>
          <w:b/>
          <w:color w:val="002060"/>
          <w:sz w:val="24"/>
          <w:szCs w:val="24"/>
          <w:lang w:eastAsia="fr-FR"/>
        </w:rPr>
        <w:t>[</w:t>
      </w:r>
      <w:r w:rsidRPr="00C7444D">
        <w:rPr>
          <w:rFonts w:asciiTheme="minorHAnsi" w:eastAsia="Times New Roman" w:hAnsiTheme="minorHAnsi" w:cstheme="minorHAnsi"/>
          <w:b/>
          <w:color w:val="002060"/>
          <w:sz w:val="24"/>
          <w:szCs w:val="24"/>
          <w:lang w:eastAsia="fr-FR"/>
        </w:rPr>
        <w:t>A savoir :</w:t>
      </w:r>
      <w:r>
        <w:rPr>
          <w:rFonts w:asciiTheme="minorHAnsi" w:eastAsia="Times New Roman" w:hAnsiTheme="minorHAnsi" w:cstheme="minorHAnsi"/>
          <w:color w:val="002060"/>
          <w:sz w:val="24"/>
          <w:szCs w:val="24"/>
          <w:lang w:eastAsia="fr-FR"/>
        </w:rPr>
        <w:t xml:space="preserve"> </w:t>
      </w:r>
      <w:r>
        <w:rPr>
          <w:rFonts w:asciiTheme="minorHAnsi" w:eastAsia="Times New Roman" w:hAnsiTheme="minorHAnsi" w:cstheme="minorHAnsi"/>
          <w:color w:val="002060"/>
          <w:sz w:val="24"/>
          <w:szCs w:val="24"/>
          <w:lang w:eastAsia="fr-FR"/>
        </w:rPr>
        <w:t>P</w:t>
      </w:r>
      <w:r w:rsidRPr="00F34328">
        <w:rPr>
          <w:rFonts w:asciiTheme="minorHAnsi" w:eastAsia="Times New Roman" w:hAnsiTheme="minorHAnsi" w:cstheme="minorHAnsi"/>
          <w:color w:val="002060"/>
          <w:sz w:val="24"/>
          <w:szCs w:val="24"/>
          <w:lang w:eastAsia="fr-FR"/>
        </w:rPr>
        <w:t>our les personnes venant de l</w:t>
      </w:r>
      <w:r>
        <w:rPr>
          <w:rFonts w:asciiTheme="minorHAnsi" w:eastAsia="Times New Roman" w:hAnsiTheme="minorHAnsi" w:cstheme="minorHAnsi"/>
          <w:color w:val="002060"/>
          <w:sz w:val="24"/>
          <w:szCs w:val="24"/>
          <w:lang w:eastAsia="fr-FR"/>
        </w:rPr>
        <w:t xml:space="preserve">oin, </w:t>
      </w:r>
      <w:proofErr w:type="spellStart"/>
      <w:r w:rsidRPr="00F34328">
        <w:rPr>
          <w:rFonts w:asciiTheme="minorHAnsi" w:eastAsia="Times New Roman" w:hAnsiTheme="minorHAnsi" w:cstheme="minorHAnsi"/>
          <w:color w:val="002060"/>
          <w:sz w:val="24"/>
          <w:szCs w:val="24"/>
          <w:lang w:eastAsia="fr-FR"/>
        </w:rPr>
        <w:t>Rétinostop</w:t>
      </w:r>
      <w:proofErr w:type="spellEnd"/>
      <w:r w:rsidRPr="00F34328">
        <w:rPr>
          <w:rFonts w:asciiTheme="minorHAnsi" w:eastAsia="Times New Roman" w:hAnsiTheme="minorHAnsi" w:cstheme="minorHAnsi"/>
          <w:color w:val="002060"/>
          <w:sz w:val="24"/>
          <w:szCs w:val="24"/>
          <w:lang w:eastAsia="fr-FR"/>
        </w:rPr>
        <w:t xml:space="preserve"> propose également de prendre en charge le </w:t>
      </w:r>
      <w:r w:rsidRPr="00F34328">
        <w:rPr>
          <w:rFonts w:asciiTheme="minorHAnsi" w:eastAsia="Times New Roman" w:hAnsiTheme="minorHAnsi" w:cstheme="minorHAnsi"/>
          <w:b/>
          <w:color w:val="002060"/>
          <w:sz w:val="24"/>
          <w:szCs w:val="24"/>
          <w:lang w:eastAsia="fr-FR"/>
        </w:rPr>
        <w:t>logement</w:t>
      </w:r>
      <w:r w:rsidRPr="00F34328">
        <w:rPr>
          <w:rFonts w:asciiTheme="minorHAnsi" w:eastAsia="Times New Roman" w:hAnsiTheme="minorHAnsi" w:cstheme="minorHAnsi"/>
          <w:color w:val="002060"/>
          <w:sz w:val="24"/>
          <w:szCs w:val="24"/>
          <w:lang w:eastAsia="fr-FR"/>
        </w:rPr>
        <w:t>, pour la nuit du vendredi 1</w:t>
      </w:r>
      <w:r w:rsidRPr="00F34328">
        <w:rPr>
          <w:rFonts w:asciiTheme="minorHAnsi" w:eastAsia="Times New Roman" w:hAnsiTheme="minorHAnsi" w:cstheme="minorHAnsi"/>
          <w:color w:val="002060"/>
          <w:sz w:val="24"/>
          <w:szCs w:val="24"/>
          <w:vertAlign w:val="superscript"/>
          <w:lang w:eastAsia="fr-FR"/>
        </w:rPr>
        <w:t>er</w:t>
      </w:r>
      <w:bookmarkStart w:id="0" w:name="_GoBack"/>
      <w:bookmarkEnd w:id="0"/>
      <w:r>
        <w:rPr>
          <w:rFonts w:asciiTheme="minorHAnsi" w:eastAsia="Times New Roman" w:hAnsiTheme="minorHAnsi" w:cstheme="minorHAnsi"/>
          <w:color w:val="002060"/>
          <w:sz w:val="24"/>
          <w:szCs w:val="24"/>
          <w:vertAlign w:val="superscript"/>
          <w:lang w:eastAsia="fr-FR"/>
        </w:rPr>
        <w:t xml:space="preserve"> </w:t>
      </w:r>
      <w:r w:rsidRPr="00F34328">
        <w:rPr>
          <w:rFonts w:asciiTheme="minorHAnsi" w:eastAsia="Times New Roman" w:hAnsiTheme="minorHAnsi" w:cstheme="minorHAnsi"/>
          <w:color w:val="002060"/>
          <w:sz w:val="24"/>
          <w:szCs w:val="24"/>
          <w:lang w:eastAsia="fr-FR"/>
        </w:rPr>
        <w:t xml:space="preserve">, à la </w:t>
      </w:r>
      <w:r w:rsidRPr="00F34328">
        <w:rPr>
          <w:rFonts w:asciiTheme="minorHAnsi" w:eastAsia="Times New Roman" w:hAnsiTheme="minorHAnsi" w:cstheme="minorHAnsi"/>
          <w:b/>
          <w:color w:val="002060"/>
          <w:sz w:val="24"/>
          <w:szCs w:val="24"/>
          <w:lang w:eastAsia="fr-FR"/>
        </w:rPr>
        <w:t>Maison des Parents</w:t>
      </w:r>
      <w:r w:rsidRPr="00F34328">
        <w:rPr>
          <w:rFonts w:asciiTheme="minorHAnsi" w:eastAsia="Times New Roman" w:hAnsiTheme="minorHAnsi" w:cstheme="minorHAnsi"/>
          <w:color w:val="002060"/>
          <w:sz w:val="24"/>
          <w:szCs w:val="24"/>
          <w:lang w:eastAsia="fr-FR"/>
        </w:rPr>
        <w:t xml:space="preserve">, </w:t>
      </w:r>
      <w:r w:rsidRPr="00F34328">
        <w:rPr>
          <w:rStyle w:val="address"/>
          <w:color w:val="002060"/>
          <w:sz w:val="24"/>
          <w:szCs w:val="24"/>
        </w:rPr>
        <w:t>13 Rue Tournefort</w:t>
      </w:r>
      <w:r w:rsidRPr="00F34328">
        <w:rPr>
          <w:color w:val="002060"/>
          <w:sz w:val="24"/>
          <w:szCs w:val="24"/>
        </w:rPr>
        <w:t xml:space="preserve"> - </w:t>
      </w:r>
      <w:r w:rsidRPr="00F34328">
        <w:rPr>
          <w:rStyle w:val="region"/>
          <w:color w:val="002060"/>
          <w:sz w:val="24"/>
          <w:szCs w:val="24"/>
        </w:rPr>
        <w:t>Paris</w:t>
      </w:r>
      <w:r w:rsidRPr="00F34328">
        <w:rPr>
          <w:color w:val="002060"/>
          <w:sz w:val="24"/>
          <w:szCs w:val="24"/>
        </w:rPr>
        <w:t xml:space="preserve"> </w:t>
      </w:r>
      <w:r w:rsidRPr="00F34328">
        <w:rPr>
          <w:rStyle w:val="postalcode"/>
          <w:color w:val="002060"/>
          <w:sz w:val="24"/>
          <w:szCs w:val="24"/>
        </w:rPr>
        <w:t xml:space="preserve">75005 </w:t>
      </w:r>
      <w:r>
        <w:rPr>
          <w:rStyle w:val="postalcode"/>
          <w:color w:val="002060"/>
          <w:sz w:val="24"/>
          <w:szCs w:val="24"/>
        </w:rPr>
        <w:t>-</w:t>
      </w:r>
      <w:r w:rsidRPr="00F34328">
        <w:rPr>
          <w:rStyle w:val="postalcode"/>
          <w:color w:val="002060"/>
          <w:sz w:val="24"/>
          <w:szCs w:val="24"/>
        </w:rPr>
        <w:t xml:space="preserve"> </w:t>
      </w:r>
      <w:r>
        <w:rPr>
          <w:rStyle w:val="postalcode"/>
          <w:color w:val="002060"/>
          <w:sz w:val="24"/>
          <w:szCs w:val="24"/>
        </w:rPr>
        <w:t xml:space="preserve">Contacter directement la directrice Odile BOHET au </w:t>
      </w:r>
      <w:r w:rsidRPr="00F34328">
        <w:rPr>
          <w:rStyle w:val="phone"/>
          <w:color w:val="002060"/>
          <w:sz w:val="24"/>
          <w:szCs w:val="24"/>
        </w:rPr>
        <w:t>01 47 07 21 50</w:t>
      </w:r>
      <w:r>
        <w:rPr>
          <w:rStyle w:val="phone"/>
          <w:color w:val="002060"/>
          <w:sz w:val="24"/>
          <w:szCs w:val="24"/>
        </w:rPr>
        <w:t xml:space="preserve"> pour connaitre les disponibilités et conditions.</w:t>
      </w:r>
      <w:r>
        <w:rPr>
          <w:rStyle w:val="phone"/>
          <w:color w:val="002060"/>
          <w:sz w:val="24"/>
          <w:szCs w:val="24"/>
        </w:rPr>
        <w:t xml:space="preserve"> Plafond de 50 euros/nuit si logement hors Maison des Parents]</w:t>
      </w:r>
    </w:p>
    <w:p w:rsidR="00B92665" w:rsidRPr="00B92665" w:rsidRDefault="00951435" w:rsidP="00B92665">
      <w:pPr>
        <w:spacing w:before="100" w:beforeAutospacing="1" w:after="100" w:afterAutospacing="1" w:line="240" w:lineRule="auto"/>
        <w:contextualSpacing/>
        <w:rPr>
          <w:rFonts w:asciiTheme="minorHAnsi" w:hAnsiTheme="minorHAnsi" w:cstheme="minorHAnsi"/>
          <w:sz w:val="24"/>
          <w:szCs w:val="24"/>
        </w:rPr>
      </w:pPr>
      <w:r>
        <w:rPr>
          <w:rFonts w:asciiTheme="minorHAnsi" w:hAnsiTheme="minorHAnsi" w:cstheme="minorHAnsi"/>
          <w:sz w:val="24"/>
          <w:szCs w:val="24"/>
        </w:rPr>
        <w:t>----------------------------------------------------------------------------------------------------------------------------------------------</w:t>
      </w:r>
    </w:p>
    <w:p w:rsidR="00B92665" w:rsidRPr="00B92665" w:rsidRDefault="00B92665" w:rsidP="00B92665">
      <w:pPr>
        <w:spacing w:after="0" w:line="240" w:lineRule="auto"/>
        <w:rPr>
          <w:rFonts w:asciiTheme="minorHAnsi" w:eastAsia="Times New Roman" w:hAnsiTheme="minorHAnsi" w:cstheme="minorHAnsi"/>
          <w:b/>
          <w:color w:val="002060"/>
          <w:sz w:val="28"/>
          <w:szCs w:val="28"/>
          <w:lang w:eastAsia="fr-FR"/>
        </w:rPr>
      </w:pPr>
      <w:r w:rsidRPr="00B92665">
        <w:rPr>
          <w:rFonts w:asciiTheme="minorHAnsi" w:eastAsia="Times New Roman" w:hAnsiTheme="minorHAnsi" w:cstheme="minorHAnsi"/>
          <w:b/>
          <w:color w:val="002060"/>
          <w:sz w:val="28"/>
          <w:szCs w:val="28"/>
          <w:lang w:eastAsia="fr-FR"/>
        </w:rPr>
        <w:t>Bénéficiaire :</w:t>
      </w:r>
    </w:p>
    <w:p w:rsidR="00B92665" w:rsidRPr="00B92665" w:rsidRDefault="00B92665" w:rsidP="00B92665">
      <w:pPr>
        <w:spacing w:after="0" w:line="240" w:lineRule="auto"/>
        <w:rPr>
          <w:rFonts w:asciiTheme="minorHAnsi" w:eastAsia="Times New Roman" w:hAnsiTheme="minorHAnsi" w:cstheme="minorHAnsi"/>
          <w:b/>
          <w:color w:val="002060"/>
          <w:sz w:val="28"/>
          <w:szCs w:val="28"/>
          <w:lang w:eastAsia="fr-FR"/>
        </w:rPr>
      </w:pPr>
      <w:r w:rsidRPr="00B92665">
        <w:rPr>
          <w:rFonts w:asciiTheme="minorHAnsi" w:eastAsia="Times New Roman" w:hAnsiTheme="minorHAnsi" w:cstheme="minorHAnsi"/>
          <w:b/>
          <w:color w:val="002060"/>
          <w:sz w:val="28"/>
          <w:szCs w:val="28"/>
          <w:lang w:eastAsia="fr-FR"/>
        </w:rPr>
        <w:t>Nom :</w:t>
      </w:r>
      <w:r w:rsidRPr="00B92665">
        <w:rPr>
          <w:rFonts w:asciiTheme="minorHAnsi" w:eastAsia="Times New Roman" w:hAnsiTheme="minorHAnsi" w:cstheme="minorHAnsi"/>
          <w:b/>
          <w:color w:val="002060"/>
          <w:sz w:val="28"/>
          <w:szCs w:val="28"/>
          <w:lang w:eastAsia="fr-FR"/>
        </w:rPr>
        <w:tab/>
        <w:t xml:space="preserve"> </w:t>
      </w:r>
      <w:r w:rsidRPr="00B92665">
        <w:rPr>
          <w:rFonts w:asciiTheme="minorHAnsi" w:eastAsia="Times New Roman" w:hAnsiTheme="minorHAnsi" w:cstheme="minorHAnsi"/>
          <w:b/>
          <w:color w:val="002060"/>
          <w:sz w:val="28"/>
          <w:szCs w:val="28"/>
          <w:lang w:eastAsia="fr-FR"/>
        </w:rPr>
        <w:tab/>
      </w:r>
      <w:r w:rsidRPr="00B92665">
        <w:rPr>
          <w:rFonts w:asciiTheme="minorHAnsi" w:eastAsia="Times New Roman" w:hAnsiTheme="minorHAnsi" w:cstheme="minorHAnsi"/>
          <w:b/>
          <w:color w:val="002060"/>
          <w:sz w:val="28"/>
          <w:szCs w:val="28"/>
          <w:lang w:eastAsia="fr-FR"/>
        </w:rPr>
        <w:tab/>
      </w:r>
      <w:r w:rsidRPr="00B92665">
        <w:rPr>
          <w:rFonts w:asciiTheme="minorHAnsi" w:eastAsia="Times New Roman" w:hAnsiTheme="minorHAnsi" w:cstheme="minorHAnsi"/>
          <w:b/>
          <w:color w:val="002060"/>
          <w:sz w:val="28"/>
          <w:szCs w:val="28"/>
          <w:lang w:eastAsia="fr-FR"/>
        </w:rPr>
        <w:tab/>
      </w:r>
    </w:p>
    <w:p w:rsidR="00B92665" w:rsidRPr="00B92665" w:rsidRDefault="00B92665" w:rsidP="00B92665">
      <w:pPr>
        <w:spacing w:after="0" w:line="240" w:lineRule="auto"/>
        <w:rPr>
          <w:rFonts w:asciiTheme="minorHAnsi" w:eastAsia="Times New Roman" w:hAnsiTheme="minorHAnsi" w:cstheme="minorHAnsi"/>
          <w:color w:val="002060"/>
          <w:sz w:val="28"/>
          <w:szCs w:val="28"/>
          <w:lang w:eastAsia="fr-FR"/>
        </w:rPr>
      </w:pPr>
      <w:r w:rsidRPr="00B92665">
        <w:rPr>
          <w:rFonts w:asciiTheme="minorHAnsi" w:eastAsia="Times New Roman" w:hAnsiTheme="minorHAnsi" w:cstheme="minorHAnsi"/>
          <w:b/>
          <w:color w:val="002060"/>
          <w:sz w:val="28"/>
          <w:szCs w:val="28"/>
          <w:lang w:eastAsia="fr-FR"/>
        </w:rPr>
        <w:t>Adresse :</w:t>
      </w:r>
      <w:r w:rsidRPr="00B92665">
        <w:rPr>
          <w:rFonts w:asciiTheme="minorHAnsi" w:eastAsia="Times New Roman" w:hAnsiTheme="minorHAnsi" w:cstheme="minorHAnsi"/>
          <w:color w:val="002060"/>
          <w:sz w:val="28"/>
          <w:szCs w:val="28"/>
          <w:lang w:eastAsia="fr-FR"/>
        </w:rPr>
        <w:t xml:space="preserve"> </w:t>
      </w:r>
    </w:p>
    <w:p w:rsidR="00B92665" w:rsidRPr="00951435" w:rsidRDefault="00951435" w:rsidP="00B92665">
      <w:pPr>
        <w:spacing w:after="0" w:line="240" w:lineRule="auto"/>
        <w:rPr>
          <w:rFonts w:asciiTheme="minorHAnsi" w:eastAsia="Times New Roman" w:hAnsiTheme="minorHAnsi" w:cstheme="minorHAnsi"/>
          <w:b/>
          <w:color w:val="002060"/>
          <w:sz w:val="28"/>
          <w:szCs w:val="28"/>
          <w:lang w:eastAsia="fr-FR"/>
        </w:rPr>
      </w:pPr>
      <w:r w:rsidRPr="00951435">
        <w:rPr>
          <w:rFonts w:asciiTheme="minorHAnsi" w:eastAsia="Times New Roman" w:hAnsiTheme="minorHAnsi" w:cstheme="minorHAnsi"/>
          <w:b/>
          <w:color w:val="002060"/>
          <w:sz w:val="28"/>
          <w:szCs w:val="28"/>
          <w:lang w:eastAsia="fr-FR"/>
        </w:rPr>
        <w:t xml:space="preserve">Adresse mail : </w:t>
      </w:r>
    </w:p>
    <w:p w:rsidR="00951435" w:rsidRDefault="00951435" w:rsidP="00B92665">
      <w:pPr>
        <w:spacing w:after="0" w:line="240" w:lineRule="auto"/>
        <w:rPr>
          <w:rFonts w:asciiTheme="minorHAnsi" w:eastAsia="Times New Roman" w:hAnsiTheme="minorHAnsi" w:cstheme="minorHAnsi"/>
          <w:color w:val="002060"/>
          <w:sz w:val="24"/>
          <w:szCs w:val="24"/>
          <w:lang w:eastAsia="fr-FR"/>
        </w:rPr>
      </w:pPr>
    </w:p>
    <w:p w:rsidR="00951435" w:rsidRDefault="00951435" w:rsidP="00B92665">
      <w:pPr>
        <w:spacing w:after="0" w:line="240" w:lineRule="auto"/>
        <w:rPr>
          <w:rFonts w:asciiTheme="minorHAnsi" w:eastAsia="Times New Roman" w:hAnsiTheme="minorHAnsi" w:cstheme="minorHAnsi"/>
          <w:color w:val="002060"/>
          <w:sz w:val="24"/>
          <w:szCs w:val="24"/>
          <w:lang w:eastAsia="fr-FR"/>
        </w:rPr>
      </w:pPr>
    </w:p>
    <w:p w:rsidR="00B92665" w:rsidRPr="00B92665" w:rsidRDefault="00B92665" w:rsidP="00B92665">
      <w:pPr>
        <w:spacing w:after="0" w:line="240" w:lineRule="auto"/>
        <w:rPr>
          <w:rFonts w:asciiTheme="minorHAnsi" w:eastAsia="Times New Roman" w:hAnsiTheme="minorHAnsi" w:cstheme="minorHAnsi"/>
          <w:color w:val="002060"/>
          <w:sz w:val="24"/>
          <w:szCs w:val="24"/>
          <w:lang w:eastAsia="fr-FR"/>
        </w:rPr>
      </w:pPr>
      <w:r w:rsidRPr="00B92665">
        <w:rPr>
          <w:rFonts w:asciiTheme="minorHAnsi" w:eastAsia="Times New Roman" w:hAnsiTheme="minorHAnsi" w:cstheme="minorHAnsi"/>
          <w:color w:val="002060"/>
          <w:sz w:val="24"/>
          <w:szCs w:val="24"/>
          <w:lang w:eastAsia="fr-FR"/>
        </w:rPr>
        <w:t>Si Véhicule utilisé</w:t>
      </w:r>
      <w:r w:rsidRPr="00B92665">
        <w:rPr>
          <w:rFonts w:asciiTheme="minorHAnsi" w:eastAsia="Times New Roman" w:hAnsiTheme="minorHAnsi" w:cstheme="minorHAnsi"/>
          <w:color w:val="002060"/>
          <w:sz w:val="24"/>
          <w:szCs w:val="24"/>
          <w:lang w:eastAsia="fr-FR"/>
        </w:rPr>
        <w:tab/>
      </w:r>
      <w:r w:rsidRPr="00B92665">
        <w:rPr>
          <w:rFonts w:asciiTheme="minorHAnsi" w:eastAsia="Times New Roman" w:hAnsiTheme="minorHAnsi" w:cstheme="minorHAnsi"/>
          <w:color w:val="002060"/>
          <w:sz w:val="24"/>
          <w:szCs w:val="24"/>
          <w:lang w:eastAsia="fr-FR"/>
        </w:rPr>
        <w:tab/>
      </w:r>
      <w:r w:rsidRPr="00B92665">
        <w:rPr>
          <w:rFonts w:asciiTheme="minorHAnsi" w:eastAsia="Times New Roman" w:hAnsiTheme="minorHAnsi" w:cstheme="minorHAnsi"/>
          <w:color w:val="002060"/>
          <w:sz w:val="24"/>
          <w:szCs w:val="24"/>
          <w:lang w:eastAsia="fr-FR"/>
        </w:rPr>
        <w:tab/>
        <w:t>N° immatriculation ……………….</w:t>
      </w:r>
    </w:p>
    <w:p w:rsidR="00B92665" w:rsidRPr="00B92665" w:rsidRDefault="00B92665" w:rsidP="00B92665">
      <w:pPr>
        <w:spacing w:after="0" w:line="240" w:lineRule="auto"/>
        <w:rPr>
          <w:rFonts w:asciiTheme="minorHAnsi" w:eastAsia="Times New Roman" w:hAnsiTheme="minorHAnsi" w:cstheme="minorHAnsi"/>
          <w:color w:val="002060"/>
          <w:sz w:val="24"/>
          <w:szCs w:val="24"/>
          <w:lang w:eastAsia="fr-F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294"/>
        <w:gridCol w:w="3390"/>
        <w:gridCol w:w="1843"/>
      </w:tblGrid>
      <w:tr w:rsidR="00B92665" w:rsidRPr="00B92665" w:rsidTr="00B92665">
        <w:trPr>
          <w:trHeight w:val="656"/>
        </w:trPr>
        <w:tc>
          <w:tcPr>
            <w:tcW w:w="1243" w:type="dxa"/>
            <w:shd w:val="clear" w:color="auto" w:fill="auto"/>
          </w:tcPr>
          <w:p w:rsidR="00B92665" w:rsidRPr="00B92665" w:rsidRDefault="00B92665" w:rsidP="00484694">
            <w:pPr>
              <w:spacing w:after="0" w:line="240" w:lineRule="auto"/>
              <w:jc w:val="center"/>
              <w:rPr>
                <w:rFonts w:asciiTheme="minorHAnsi" w:eastAsia="Times New Roman" w:hAnsiTheme="minorHAnsi" w:cstheme="minorHAnsi"/>
                <w:color w:val="002060"/>
                <w:sz w:val="24"/>
                <w:szCs w:val="24"/>
                <w:lang w:eastAsia="fr-FR"/>
              </w:rPr>
            </w:pPr>
            <w:r w:rsidRPr="00B92665">
              <w:rPr>
                <w:rFonts w:asciiTheme="minorHAnsi" w:eastAsia="Times New Roman" w:hAnsiTheme="minorHAnsi" w:cstheme="minorHAnsi"/>
                <w:color w:val="002060"/>
                <w:sz w:val="24"/>
                <w:szCs w:val="24"/>
                <w:lang w:eastAsia="fr-FR"/>
              </w:rPr>
              <w:t>Date</w:t>
            </w:r>
          </w:p>
        </w:tc>
        <w:tc>
          <w:tcPr>
            <w:tcW w:w="3294" w:type="dxa"/>
            <w:shd w:val="clear" w:color="auto" w:fill="auto"/>
          </w:tcPr>
          <w:p w:rsidR="00B92665" w:rsidRPr="00B92665" w:rsidRDefault="00B92665" w:rsidP="00484694">
            <w:pPr>
              <w:spacing w:after="0" w:line="240" w:lineRule="auto"/>
              <w:jc w:val="center"/>
              <w:rPr>
                <w:rFonts w:asciiTheme="minorHAnsi" w:eastAsia="Times New Roman" w:hAnsiTheme="minorHAnsi" w:cstheme="minorHAnsi"/>
                <w:color w:val="002060"/>
                <w:sz w:val="24"/>
                <w:szCs w:val="24"/>
                <w:lang w:eastAsia="fr-FR"/>
              </w:rPr>
            </w:pPr>
            <w:r w:rsidRPr="00B92665">
              <w:rPr>
                <w:rFonts w:asciiTheme="minorHAnsi" w:eastAsia="Times New Roman" w:hAnsiTheme="minorHAnsi" w:cstheme="minorHAnsi"/>
                <w:color w:val="002060"/>
                <w:sz w:val="24"/>
                <w:szCs w:val="24"/>
                <w:lang w:eastAsia="fr-FR"/>
              </w:rPr>
              <w:t>Objet ou nature de la dépense</w:t>
            </w:r>
          </w:p>
        </w:tc>
        <w:tc>
          <w:tcPr>
            <w:tcW w:w="3390" w:type="dxa"/>
            <w:shd w:val="clear" w:color="auto" w:fill="auto"/>
          </w:tcPr>
          <w:p w:rsidR="00B92665" w:rsidRPr="00B92665" w:rsidRDefault="00B92665" w:rsidP="00484694">
            <w:pPr>
              <w:spacing w:after="0" w:line="240" w:lineRule="auto"/>
              <w:jc w:val="center"/>
              <w:rPr>
                <w:rFonts w:asciiTheme="minorHAnsi" w:eastAsia="Times New Roman" w:hAnsiTheme="minorHAnsi" w:cstheme="minorHAnsi"/>
                <w:color w:val="002060"/>
                <w:sz w:val="24"/>
                <w:szCs w:val="24"/>
                <w:lang w:eastAsia="fr-FR"/>
              </w:rPr>
            </w:pPr>
            <w:r>
              <w:rPr>
                <w:rFonts w:asciiTheme="minorHAnsi" w:eastAsia="Times New Roman" w:hAnsiTheme="minorHAnsi" w:cstheme="minorHAnsi"/>
                <w:color w:val="002060"/>
                <w:sz w:val="24"/>
                <w:szCs w:val="24"/>
                <w:lang w:eastAsia="fr-FR"/>
              </w:rPr>
              <w:t xml:space="preserve">Moyen de déplacement (à </w:t>
            </w:r>
            <w:r w:rsidRPr="00B92665">
              <w:rPr>
                <w:rFonts w:asciiTheme="minorHAnsi" w:eastAsia="Times New Roman" w:hAnsiTheme="minorHAnsi" w:cstheme="minorHAnsi"/>
                <w:color w:val="002060"/>
                <w:sz w:val="24"/>
                <w:szCs w:val="24"/>
                <w:lang w:eastAsia="fr-FR"/>
              </w:rPr>
              <w:t>préciser et si véhicule, indiquer distance parcourue AR)</w:t>
            </w:r>
          </w:p>
        </w:tc>
        <w:tc>
          <w:tcPr>
            <w:tcW w:w="1843" w:type="dxa"/>
            <w:shd w:val="clear" w:color="auto" w:fill="auto"/>
          </w:tcPr>
          <w:p w:rsidR="00B92665" w:rsidRPr="00B92665" w:rsidRDefault="00B92665" w:rsidP="00484694">
            <w:pPr>
              <w:spacing w:after="0" w:line="240" w:lineRule="auto"/>
              <w:jc w:val="center"/>
              <w:rPr>
                <w:rFonts w:asciiTheme="minorHAnsi" w:eastAsia="Times New Roman" w:hAnsiTheme="minorHAnsi" w:cstheme="minorHAnsi"/>
                <w:color w:val="002060"/>
                <w:sz w:val="24"/>
                <w:szCs w:val="24"/>
                <w:lang w:eastAsia="fr-FR"/>
              </w:rPr>
            </w:pPr>
            <w:r w:rsidRPr="00B92665">
              <w:rPr>
                <w:rFonts w:asciiTheme="minorHAnsi" w:eastAsia="Times New Roman" w:hAnsiTheme="minorHAnsi" w:cstheme="minorHAnsi"/>
                <w:color w:val="002060"/>
                <w:sz w:val="24"/>
                <w:szCs w:val="24"/>
                <w:lang w:eastAsia="fr-FR"/>
              </w:rPr>
              <w:t>Montant</w:t>
            </w:r>
          </w:p>
        </w:tc>
      </w:tr>
      <w:tr w:rsidR="00B92665" w:rsidRPr="00B92665" w:rsidTr="00B92665">
        <w:trPr>
          <w:trHeight w:val="624"/>
        </w:trPr>
        <w:tc>
          <w:tcPr>
            <w:tcW w:w="12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3294"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val="en-US" w:eastAsia="fr-FR"/>
              </w:rPr>
            </w:pPr>
          </w:p>
        </w:tc>
        <w:tc>
          <w:tcPr>
            <w:tcW w:w="3390" w:type="dxa"/>
            <w:shd w:val="clear" w:color="auto" w:fill="auto"/>
          </w:tcPr>
          <w:p w:rsidR="00B92665" w:rsidRPr="00B92665" w:rsidRDefault="00B92665" w:rsidP="00484694">
            <w:pPr>
              <w:ind w:firstLine="708"/>
              <w:rPr>
                <w:rFonts w:asciiTheme="minorHAnsi" w:eastAsia="Times New Roman" w:hAnsiTheme="minorHAnsi" w:cstheme="minorHAnsi"/>
                <w:sz w:val="24"/>
                <w:szCs w:val="24"/>
                <w:lang w:eastAsia="fr-FR"/>
              </w:rPr>
            </w:pPr>
          </w:p>
        </w:tc>
        <w:tc>
          <w:tcPr>
            <w:tcW w:w="18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r>
      <w:tr w:rsidR="00B92665" w:rsidRPr="00B92665" w:rsidTr="00B92665">
        <w:trPr>
          <w:trHeight w:val="624"/>
        </w:trPr>
        <w:tc>
          <w:tcPr>
            <w:tcW w:w="12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3294"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3390"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18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r>
      <w:tr w:rsidR="00B92665" w:rsidRPr="00B92665" w:rsidTr="00B92665">
        <w:trPr>
          <w:trHeight w:val="624"/>
        </w:trPr>
        <w:tc>
          <w:tcPr>
            <w:tcW w:w="12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3294"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3390"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c>
          <w:tcPr>
            <w:tcW w:w="1843" w:type="dxa"/>
            <w:shd w:val="clear" w:color="auto" w:fill="auto"/>
          </w:tcPr>
          <w:p w:rsidR="00B92665" w:rsidRPr="00B92665" w:rsidRDefault="00B92665" w:rsidP="00484694">
            <w:pPr>
              <w:spacing w:after="0" w:line="240" w:lineRule="auto"/>
              <w:rPr>
                <w:rFonts w:asciiTheme="minorHAnsi" w:eastAsia="Times New Roman" w:hAnsiTheme="minorHAnsi" w:cstheme="minorHAnsi"/>
                <w:sz w:val="24"/>
                <w:szCs w:val="24"/>
                <w:lang w:eastAsia="fr-FR"/>
              </w:rPr>
            </w:pPr>
          </w:p>
        </w:tc>
      </w:tr>
      <w:tr w:rsidR="00B92665" w:rsidRPr="00B92665" w:rsidTr="00B92665">
        <w:trPr>
          <w:trHeight w:val="624"/>
        </w:trPr>
        <w:tc>
          <w:tcPr>
            <w:tcW w:w="1243" w:type="dxa"/>
            <w:tcBorders>
              <w:top w:val="single" w:sz="4" w:space="0" w:color="auto"/>
              <w:left w:val="nil"/>
              <w:bottom w:val="nil"/>
              <w:right w:val="nil"/>
            </w:tcBorders>
            <w:shd w:val="clear" w:color="auto" w:fill="auto"/>
          </w:tcPr>
          <w:p w:rsidR="00B92665" w:rsidRPr="00B92665" w:rsidRDefault="00B92665" w:rsidP="00484694">
            <w:pPr>
              <w:spacing w:after="0" w:line="240" w:lineRule="auto"/>
              <w:rPr>
                <w:rFonts w:asciiTheme="minorHAnsi" w:eastAsia="Times New Roman" w:hAnsiTheme="minorHAnsi" w:cstheme="minorHAnsi"/>
                <w:color w:val="002060"/>
                <w:sz w:val="24"/>
                <w:szCs w:val="24"/>
                <w:lang w:eastAsia="fr-FR"/>
              </w:rPr>
            </w:pPr>
          </w:p>
        </w:tc>
        <w:tc>
          <w:tcPr>
            <w:tcW w:w="3294" w:type="dxa"/>
            <w:tcBorders>
              <w:top w:val="single" w:sz="4" w:space="0" w:color="auto"/>
              <w:left w:val="nil"/>
              <w:bottom w:val="nil"/>
              <w:right w:val="single" w:sz="4" w:space="0" w:color="auto"/>
            </w:tcBorders>
            <w:shd w:val="clear" w:color="auto" w:fill="auto"/>
          </w:tcPr>
          <w:p w:rsidR="00B92665" w:rsidRPr="00B92665" w:rsidRDefault="00B92665" w:rsidP="00484694">
            <w:pPr>
              <w:spacing w:after="0" w:line="240" w:lineRule="auto"/>
              <w:rPr>
                <w:rFonts w:asciiTheme="minorHAnsi" w:eastAsia="Times New Roman" w:hAnsiTheme="minorHAnsi" w:cstheme="minorHAnsi"/>
                <w:color w:val="002060"/>
                <w:sz w:val="24"/>
                <w:szCs w:val="24"/>
                <w:lang w:eastAsia="fr-FR"/>
              </w:rPr>
            </w:pPr>
          </w:p>
        </w:tc>
        <w:tc>
          <w:tcPr>
            <w:tcW w:w="3390" w:type="dxa"/>
            <w:tcBorders>
              <w:left w:val="single" w:sz="4" w:space="0" w:color="auto"/>
            </w:tcBorders>
            <w:shd w:val="clear" w:color="auto" w:fill="auto"/>
          </w:tcPr>
          <w:p w:rsidR="00B92665" w:rsidRPr="00B92665" w:rsidRDefault="00B92665" w:rsidP="00484694">
            <w:pPr>
              <w:spacing w:after="0" w:line="240" w:lineRule="auto"/>
              <w:jc w:val="center"/>
              <w:rPr>
                <w:rFonts w:asciiTheme="minorHAnsi" w:eastAsia="Times New Roman" w:hAnsiTheme="minorHAnsi" w:cstheme="minorHAnsi"/>
                <w:b/>
                <w:color w:val="002060"/>
                <w:sz w:val="24"/>
                <w:szCs w:val="24"/>
                <w:lang w:eastAsia="fr-FR"/>
              </w:rPr>
            </w:pPr>
          </w:p>
        </w:tc>
        <w:tc>
          <w:tcPr>
            <w:tcW w:w="1843" w:type="dxa"/>
            <w:shd w:val="clear" w:color="auto" w:fill="auto"/>
          </w:tcPr>
          <w:p w:rsidR="00B92665" w:rsidRPr="00B92665" w:rsidRDefault="00B92665" w:rsidP="00484694">
            <w:pPr>
              <w:spacing w:after="0" w:line="240" w:lineRule="auto"/>
              <w:jc w:val="center"/>
              <w:rPr>
                <w:rFonts w:asciiTheme="minorHAnsi" w:eastAsia="Times New Roman" w:hAnsiTheme="minorHAnsi" w:cstheme="minorHAnsi"/>
                <w:b/>
                <w:color w:val="002060"/>
                <w:sz w:val="24"/>
                <w:szCs w:val="24"/>
                <w:lang w:eastAsia="fr-FR"/>
              </w:rPr>
            </w:pPr>
          </w:p>
        </w:tc>
      </w:tr>
    </w:tbl>
    <w:p w:rsidR="00B92665" w:rsidRPr="00B92665" w:rsidRDefault="00B92665" w:rsidP="00B92665">
      <w:pPr>
        <w:spacing w:after="0" w:line="240" w:lineRule="auto"/>
        <w:rPr>
          <w:rFonts w:asciiTheme="minorHAnsi" w:eastAsia="Times New Roman" w:hAnsiTheme="minorHAnsi" w:cstheme="minorHAnsi"/>
          <w:color w:val="002060"/>
          <w:sz w:val="24"/>
          <w:szCs w:val="24"/>
          <w:lang w:eastAsia="fr-FR"/>
        </w:rPr>
      </w:pPr>
    </w:p>
    <w:p w:rsidR="00B92665" w:rsidRPr="00B92665" w:rsidRDefault="00B92665" w:rsidP="00B92665">
      <w:pPr>
        <w:spacing w:after="0" w:line="240" w:lineRule="auto"/>
        <w:rPr>
          <w:rFonts w:asciiTheme="minorHAnsi" w:eastAsia="Times New Roman" w:hAnsiTheme="minorHAnsi" w:cstheme="minorHAnsi"/>
          <w:color w:val="002060"/>
          <w:sz w:val="24"/>
          <w:szCs w:val="24"/>
          <w:lang w:eastAsia="fr-FR"/>
        </w:rPr>
      </w:pPr>
      <w:r w:rsidRPr="00B92665">
        <w:rPr>
          <w:rFonts w:asciiTheme="minorHAnsi" w:eastAsia="Times New Roman" w:hAnsiTheme="minorHAnsi" w:cstheme="minorHAnsi"/>
          <w:color w:val="002060"/>
          <w:sz w:val="24"/>
          <w:szCs w:val="24"/>
          <w:lang w:eastAsia="fr-FR"/>
        </w:rPr>
        <w:t xml:space="preserve">Date :   </w:t>
      </w:r>
      <w:r w:rsidRPr="00B92665">
        <w:rPr>
          <w:rFonts w:asciiTheme="minorHAnsi" w:eastAsia="Times New Roman" w:hAnsiTheme="minorHAnsi" w:cstheme="minorHAnsi"/>
          <w:color w:val="002060"/>
          <w:sz w:val="24"/>
          <w:szCs w:val="24"/>
          <w:lang w:eastAsia="fr-FR"/>
        </w:rPr>
        <w:tab/>
      </w:r>
      <w:r w:rsidRPr="00B92665">
        <w:rPr>
          <w:rFonts w:asciiTheme="minorHAnsi" w:eastAsia="Times New Roman" w:hAnsiTheme="minorHAnsi" w:cstheme="minorHAnsi"/>
          <w:color w:val="002060"/>
          <w:sz w:val="24"/>
          <w:szCs w:val="24"/>
          <w:lang w:eastAsia="fr-FR"/>
        </w:rPr>
        <w:tab/>
      </w:r>
      <w:r w:rsidRPr="00B92665">
        <w:rPr>
          <w:rFonts w:asciiTheme="minorHAnsi" w:eastAsia="Times New Roman" w:hAnsiTheme="minorHAnsi" w:cstheme="minorHAnsi"/>
          <w:color w:val="002060"/>
          <w:sz w:val="24"/>
          <w:szCs w:val="24"/>
          <w:lang w:eastAsia="fr-FR"/>
        </w:rPr>
        <w:tab/>
      </w:r>
      <w:r w:rsidRPr="00B92665">
        <w:rPr>
          <w:rFonts w:asciiTheme="minorHAnsi" w:eastAsia="Times New Roman" w:hAnsiTheme="minorHAnsi" w:cstheme="minorHAnsi"/>
          <w:color w:val="002060"/>
          <w:sz w:val="24"/>
          <w:szCs w:val="24"/>
          <w:lang w:eastAsia="fr-FR"/>
        </w:rPr>
        <w:tab/>
        <w:t xml:space="preserve">Signature : </w:t>
      </w:r>
    </w:p>
    <w:p w:rsidR="00B92665" w:rsidRPr="00B92665" w:rsidRDefault="00B92665" w:rsidP="00B92665">
      <w:pPr>
        <w:rPr>
          <w:rFonts w:asciiTheme="minorHAnsi" w:hAnsiTheme="minorHAnsi" w:cstheme="minorHAnsi"/>
          <w:sz w:val="24"/>
          <w:szCs w:val="24"/>
        </w:rPr>
      </w:pPr>
    </w:p>
    <w:p w:rsidR="00B92665" w:rsidRPr="00B92665" w:rsidRDefault="00B92665" w:rsidP="00B92665">
      <w:pPr>
        <w:rPr>
          <w:rFonts w:asciiTheme="minorHAnsi" w:hAnsiTheme="minorHAnsi" w:cstheme="minorHAnsi"/>
          <w:sz w:val="24"/>
          <w:szCs w:val="24"/>
        </w:rPr>
      </w:pPr>
    </w:p>
    <w:p w:rsidR="00B92665" w:rsidRPr="00B92665" w:rsidRDefault="00B92665" w:rsidP="00B92665">
      <w:pPr>
        <w:jc w:val="center"/>
        <w:rPr>
          <w:rFonts w:asciiTheme="minorHAnsi" w:eastAsia="Times New Roman" w:hAnsiTheme="minorHAnsi" w:cstheme="minorHAnsi"/>
          <w:b/>
          <w:color w:val="002060"/>
          <w:sz w:val="32"/>
          <w:szCs w:val="32"/>
        </w:rPr>
      </w:pPr>
      <w:r w:rsidRPr="00B92665">
        <w:rPr>
          <w:rFonts w:asciiTheme="minorHAnsi" w:hAnsiTheme="minorHAnsi" w:cstheme="minorHAnsi"/>
          <w:b/>
          <w:color w:val="002060"/>
          <w:sz w:val="32"/>
          <w:szCs w:val="32"/>
        </w:rPr>
        <w:t>ANNEXE</w:t>
      </w:r>
      <w:r w:rsidR="00951435">
        <w:rPr>
          <w:rFonts w:asciiTheme="minorHAnsi" w:hAnsiTheme="minorHAnsi" w:cstheme="minorHAnsi"/>
          <w:b/>
          <w:color w:val="002060"/>
          <w:sz w:val="32"/>
          <w:szCs w:val="32"/>
        </w:rPr>
        <w:t xml:space="preserve"> – BAREME ASSOCIATIF DE REMBOURSEMENT</w:t>
      </w:r>
    </w:p>
    <w:p w:rsidR="00B92665" w:rsidRPr="00B92665" w:rsidRDefault="00B92665" w:rsidP="00B92665">
      <w:pPr>
        <w:rPr>
          <w:rFonts w:asciiTheme="minorHAnsi" w:hAnsiTheme="minorHAnsi" w:cstheme="minorHAnsi"/>
          <w:color w:val="002060"/>
          <w:sz w:val="24"/>
          <w:szCs w:val="24"/>
        </w:rPr>
      </w:pPr>
    </w:p>
    <w:p w:rsidR="00B92665" w:rsidRPr="00951435" w:rsidRDefault="00B92665" w:rsidP="00951435">
      <w:pPr>
        <w:jc w:val="center"/>
        <w:rPr>
          <w:rFonts w:asciiTheme="minorHAnsi" w:hAnsiTheme="minorHAnsi" w:cstheme="minorHAnsi"/>
          <w:b/>
          <w:color w:val="002060"/>
          <w:sz w:val="24"/>
          <w:szCs w:val="24"/>
        </w:rPr>
      </w:pPr>
      <w:r w:rsidRPr="00951435">
        <w:rPr>
          <w:rFonts w:asciiTheme="minorHAnsi" w:hAnsiTheme="minorHAnsi" w:cstheme="minorHAnsi"/>
          <w:b/>
          <w:color w:val="002060"/>
          <w:sz w:val="24"/>
          <w:szCs w:val="24"/>
        </w:rPr>
        <w:t>REGLES FISCALES APPLICABLES AU BENEVOLAT (</w:t>
      </w:r>
      <w:proofErr w:type="spellStart"/>
      <w:r w:rsidRPr="00951435">
        <w:rPr>
          <w:rFonts w:asciiTheme="minorHAnsi" w:hAnsiTheme="minorHAnsi" w:cstheme="minorHAnsi"/>
          <w:b/>
          <w:color w:val="002060"/>
          <w:sz w:val="24"/>
          <w:szCs w:val="24"/>
        </w:rPr>
        <w:t>cf</w:t>
      </w:r>
      <w:proofErr w:type="spellEnd"/>
      <w:r w:rsidRPr="00951435">
        <w:rPr>
          <w:rFonts w:asciiTheme="minorHAnsi" w:hAnsiTheme="minorHAnsi" w:cstheme="minorHAnsi"/>
          <w:b/>
          <w:color w:val="002060"/>
          <w:sz w:val="24"/>
          <w:szCs w:val="24"/>
        </w:rPr>
        <w:t xml:space="preserve"> associatheque.fr)</w:t>
      </w:r>
    </w:p>
    <w:p w:rsidR="00B92665" w:rsidRPr="00B92665" w:rsidRDefault="00B92665" w:rsidP="00B92665">
      <w:pPr>
        <w:rPr>
          <w:rFonts w:asciiTheme="minorHAnsi" w:hAnsiTheme="minorHAnsi" w:cstheme="minorHAnsi"/>
          <w:color w:val="002060"/>
          <w:sz w:val="20"/>
          <w:szCs w:val="20"/>
        </w:rPr>
      </w:pPr>
    </w:p>
    <w:p w:rsidR="00B92665" w:rsidRPr="00951435" w:rsidRDefault="00B92665" w:rsidP="00B92665">
      <w:pPr>
        <w:rPr>
          <w:rFonts w:asciiTheme="minorHAnsi" w:hAnsiTheme="minorHAnsi" w:cstheme="minorHAnsi"/>
          <w:b/>
          <w:color w:val="002060"/>
          <w:sz w:val="20"/>
          <w:szCs w:val="20"/>
        </w:rPr>
      </w:pPr>
      <w:r w:rsidRPr="00951435">
        <w:rPr>
          <w:rFonts w:asciiTheme="minorHAnsi" w:hAnsiTheme="minorHAnsi" w:cstheme="minorHAnsi"/>
          <w:b/>
          <w:color w:val="002060"/>
          <w:sz w:val="20"/>
          <w:szCs w:val="20"/>
        </w:rPr>
        <w:t>Les modalités de remboursement des frais</w:t>
      </w:r>
      <w:r w:rsidR="00951435">
        <w:rPr>
          <w:rFonts w:asciiTheme="minorHAnsi" w:hAnsiTheme="minorHAnsi" w:cstheme="minorHAnsi"/>
          <w:b/>
          <w:color w:val="002060"/>
          <w:sz w:val="20"/>
          <w:szCs w:val="20"/>
        </w:rPr>
        <w:t> :</w:t>
      </w:r>
    </w:p>
    <w:p w:rsidR="00B92665" w:rsidRPr="00B92665" w:rsidRDefault="00B92665" w:rsidP="00B92665">
      <w:pPr>
        <w:rPr>
          <w:rFonts w:asciiTheme="minorHAnsi" w:hAnsiTheme="minorHAnsi" w:cstheme="minorHAnsi"/>
          <w:color w:val="002060"/>
          <w:sz w:val="20"/>
          <w:szCs w:val="20"/>
        </w:rPr>
      </w:pPr>
    </w:p>
    <w:p w:rsidR="00B92665" w:rsidRPr="00B92665" w:rsidRDefault="00B92665" w:rsidP="00B92665">
      <w:pPr>
        <w:rPr>
          <w:rFonts w:asciiTheme="minorHAnsi" w:hAnsiTheme="minorHAnsi" w:cstheme="minorHAnsi"/>
          <w:color w:val="002060"/>
          <w:sz w:val="20"/>
          <w:szCs w:val="20"/>
        </w:rPr>
      </w:pPr>
      <w:r w:rsidRPr="00B92665">
        <w:rPr>
          <w:rFonts w:asciiTheme="minorHAnsi" w:hAnsiTheme="minorHAnsi" w:cstheme="minorHAnsi"/>
          <w:color w:val="002060"/>
          <w:sz w:val="20"/>
          <w:szCs w:val="20"/>
        </w:rPr>
        <w:t>Si le bénévole ne doit pas s’enrichir financièrement dans le cadre de son activité, il ne doit pas non plus s’appauvrir. Aussi, l’association peut procéder au remboursement des frais engagés par les bénévoles à la condition que ces frais correspondent à des dépenses :</w:t>
      </w:r>
    </w:p>
    <w:p w:rsidR="00B92665" w:rsidRPr="00B92665" w:rsidRDefault="00B92665" w:rsidP="00B92665">
      <w:pPr>
        <w:ind w:left="708"/>
        <w:rPr>
          <w:rFonts w:asciiTheme="minorHAnsi" w:hAnsiTheme="minorHAnsi" w:cstheme="minorHAnsi"/>
          <w:color w:val="002060"/>
          <w:sz w:val="20"/>
          <w:szCs w:val="20"/>
        </w:rPr>
      </w:pPr>
      <w:r w:rsidRPr="00B92665">
        <w:rPr>
          <w:rFonts w:asciiTheme="minorHAnsi" w:hAnsiTheme="minorHAnsi" w:cstheme="minorHAnsi"/>
          <w:color w:val="002060"/>
          <w:sz w:val="20"/>
          <w:szCs w:val="20"/>
        </w:rPr>
        <w:t xml:space="preserve">- réelles </w:t>
      </w:r>
    </w:p>
    <w:p w:rsidR="00B92665" w:rsidRPr="00B92665" w:rsidRDefault="00B92665" w:rsidP="00B92665">
      <w:pPr>
        <w:ind w:left="708"/>
        <w:rPr>
          <w:rFonts w:asciiTheme="minorHAnsi" w:hAnsiTheme="minorHAnsi" w:cstheme="minorHAnsi"/>
          <w:color w:val="002060"/>
          <w:sz w:val="20"/>
          <w:szCs w:val="20"/>
        </w:rPr>
      </w:pPr>
      <w:r w:rsidRPr="00B92665">
        <w:rPr>
          <w:rFonts w:asciiTheme="minorHAnsi" w:hAnsiTheme="minorHAnsi" w:cstheme="minorHAnsi"/>
          <w:color w:val="002060"/>
          <w:sz w:val="20"/>
          <w:szCs w:val="20"/>
        </w:rPr>
        <w:t xml:space="preserve">- justifiées </w:t>
      </w:r>
    </w:p>
    <w:p w:rsidR="00B92665" w:rsidRPr="00B92665" w:rsidRDefault="00B92665" w:rsidP="00B92665">
      <w:pPr>
        <w:ind w:left="708"/>
        <w:rPr>
          <w:rFonts w:asciiTheme="minorHAnsi" w:hAnsiTheme="minorHAnsi" w:cstheme="minorHAnsi"/>
          <w:color w:val="002060"/>
          <w:sz w:val="20"/>
          <w:szCs w:val="20"/>
        </w:rPr>
      </w:pPr>
      <w:r w:rsidRPr="00B92665">
        <w:rPr>
          <w:rFonts w:asciiTheme="minorHAnsi" w:hAnsiTheme="minorHAnsi" w:cstheme="minorHAnsi"/>
          <w:color w:val="002060"/>
          <w:sz w:val="20"/>
          <w:szCs w:val="20"/>
        </w:rPr>
        <w:t>- engagées pour les besoins de l’activité associative.</w:t>
      </w:r>
    </w:p>
    <w:p w:rsidR="00B92665" w:rsidRPr="00B92665" w:rsidRDefault="00B92665" w:rsidP="00B92665">
      <w:pPr>
        <w:pStyle w:val="NormalWeb"/>
        <w:shd w:val="clear" w:color="auto" w:fill="FFFFFF"/>
        <w:spacing w:before="200" w:beforeAutospacing="0" w:after="20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Il est donc vivement conseillé à l’association de demander au bénévole d'établir une note de frais qu'il communiquera à l'association avec les originaux de ses justificatifs.</w:t>
      </w:r>
    </w:p>
    <w:p w:rsidR="00B92665" w:rsidRPr="00B92665" w:rsidRDefault="00B92665" w:rsidP="00B92665">
      <w:pPr>
        <w:pStyle w:val="NormalWeb"/>
        <w:shd w:val="clear" w:color="auto" w:fill="FFFFFF"/>
        <w:spacing w:before="200" w:beforeAutospacing="0" w:after="20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Lorsque ces conditions sont respectées, les bénévoles ne sont pas imposables au titre des remboursements qui leur sont versés. L’association doit alors conserver les pièces justificatives de la réalité des dépenses pendant 4 ans.</w:t>
      </w:r>
    </w:p>
    <w:p w:rsidR="00B92665" w:rsidRPr="00B92665" w:rsidRDefault="00B92665" w:rsidP="00B92665">
      <w:pPr>
        <w:pStyle w:val="NormalWeb"/>
        <w:shd w:val="clear" w:color="auto" w:fill="FFFFFF"/>
        <w:spacing w:before="0" w:beforeAutospacing="0" w:after="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Il est toutefois a</w:t>
      </w:r>
      <w:r w:rsidR="00951435">
        <w:rPr>
          <w:rFonts w:asciiTheme="minorHAnsi" w:hAnsiTheme="minorHAnsi" w:cstheme="minorHAnsi"/>
          <w:color w:val="002060"/>
          <w:sz w:val="20"/>
          <w:szCs w:val="20"/>
        </w:rPr>
        <w:t xml:space="preserve">dmis que les frais de véhicule </w:t>
      </w:r>
      <w:r w:rsidRPr="00B92665">
        <w:rPr>
          <w:rFonts w:asciiTheme="minorHAnsi" w:hAnsiTheme="minorHAnsi" w:cstheme="minorHAnsi"/>
          <w:color w:val="002060"/>
          <w:sz w:val="20"/>
          <w:szCs w:val="20"/>
        </w:rPr>
        <w:t>automobile, vélomoteur, scooter ou moto, dont le contribuable est propriétaire, soient évalués forfaitairement en fonction d’un barème kilométrique spécifique aux bénévoles des associations, sous réserve de la justification de la réalité, du nombre et de l’importance des déplacements réalisés pour les besoins de l’association (cf. BOI 5 B-11-01).</w:t>
      </w:r>
    </w:p>
    <w:p w:rsidR="00B92665" w:rsidRPr="00B92665" w:rsidRDefault="00B92665" w:rsidP="00B92665">
      <w:pPr>
        <w:pStyle w:val="NormalWeb"/>
        <w:shd w:val="clear" w:color="auto" w:fill="FFFFFF"/>
        <w:spacing w:before="0" w:beforeAutospacing="0" w:after="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Le barème comporte deux tarifs : l’un applicable aux véhicules automobiles et l’autre aux vélomoteurs,</w:t>
      </w:r>
      <w:r w:rsidR="00951435">
        <w:rPr>
          <w:rFonts w:asciiTheme="minorHAnsi" w:hAnsiTheme="minorHAnsi" w:cstheme="minorHAnsi"/>
          <w:color w:val="002060"/>
          <w:sz w:val="20"/>
          <w:szCs w:val="20"/>
        </w:rPr>
        <w:t xml:space="preserve"> </w:t>
      </w:r>
      <w:r w:rsidRPr="00B92665">
        <w:rPr>
          <w:rFonts w:asciiTheme="minorHAnsi" w:hAnsiTheme="minorHAnsi" w:cstheme="minorHAnsi"/>
          <w:color w:val="002060"/>
          <w:sz w:val="20"/>
          <w:szCs w:val="20"/>
        </w:rPr>
        <w:t>scooters et motos (cf. instruction du 29 octobre 2001 ; BOI 5 B-18-01), dont les montants sont reval</w:t>
      </w:r>
      <w:r w:rsidR="00951435">
        <w:rPr>
          <w:rFonts w:asciiTheme="minorHAnsi" w:hAnsiTheme="minorHAnsi" w:cstheme="minorHAnsi"/>
          <w:color w:val="002060"/>
          <w:sz w:val="20"/>
          <w:szCs w:val="20"/>
        </w:rPr>
        <w:t xml:space="preserve">orisés sur la base de l’indice </w:t>
      </w:r>
      <w:r w:rsidRPr="00B92665">
        <w:rPr>
          <w:rFonts w:asciiTheme="minorHAnsi" w:hAnsiTheme="minorHAnsi" w:cstheme="minorHAnsi"/>
          <w:color w:val="002060"/>
          <w:sz w:val="20"/>
          <w:szCs w:val="20"/>
        </w:rPr>
        <w:t>utilisé pour la fixation du barème de l’impôt sur le revenu, à savoir traditionnellement d'indice des prix.</w:t>
      </w:r>
    </w:p>
    <w:p w:rsidR="00B92665" w:rsidRPr="00B92665" w:rsidRDefault="00B92665" w:rsidP="00B92665">
      <w:pPr>
        <w:pStyle w:val="NormalWeb"/>
        <w:shd w:val="clear" w:color="auto" w:fill="FFFFFF"/>
        <w:spacing w:before="0" w:beforeAutospacing="0" w:after="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Le b</w:t>
      </w:r>
      <w:r w:rsidR="00951435">
        <w:rPr>
          <w:rFonts w:asciiTheme="minorHAnsi" w:hAnsiTheme="minorHAnsi" w:cstheme="minorHAnsi"/>
          <w:color w:val="002060"/>
          <w:sz w:val="20"/>
          <w:szCs w:val="20"/>
        </w:rPr>
        <w:t xml:space="preserve">arème de l’impôt sur le revenu </w:t>
      </w:r>
      <w:r w:rsidRPr="00B92665">
        <w:rPr>
          <w:rFonts w:asciiTheme="minorHAnsi" w:hAnsiTheme="minorHAnsi" w:cstheme="minorHAnsi"/>
          <w:color w:val="002060"/>
          <w:sz w:val="20"/>
          <w:szCs w:val="20"/>
        </w:rPr>
        <w:t>qui s’est appliqué en 2011 sur les revenus de 2010 toutefois a été reconduit en 2012 pour l’imposition des revenus 2011, sans indexation.</w:t>
      </w:r>
    </w:p>
    <w:p w:rsidR="00B92665" w:rsidRPr="00B92665" w:rsidRDefault="00B92665" w:rsidP="00B92665">
      <w:pPr>
        <w:pStyle w:val="NormalWeb"/>
        <w:shd w:val="clear" w:color="auto" w:fill="FFFFFF"/>
        <w:spacing w:before="0" w:beforeAutospacing="0" w:after="0" w:afterAutospacing="0"/>
        <w:textAlignment w:val="center"/>
        <w:rPr>
          <w:rFonts w:asciiTheme="minorHAnsi" w:hAnsiTheme="minorHAnsi" w:cstheme="minorHAnsi"/>
          <w:color w:val="002060"/>
          <w:sz w:val="20"/>
          <w:szCs w:val="20"/>
        </w:rPr>
      </w:pPr>
      <w:r w:rsidRPr="00B92665">
        <w:rPr>
          <w:rFonts w:asciiTheme="minorHAnsi" w:hAnsiTheme="minorHAnsi" w:cstheme="minorHAnsi"/>
          <w:color w:val="002060"/>
          <w:sz w:val="20"/>
          <w:szCs w:val="20"/>
        </w:rPr>
        <w:t>Par conséquent, les tarifs du barème applicable pour l’évaluation des frais de véhicules engagés par les bénévoles restent également fixés à leur dernier montant applicable.</w:t>
      </w:r>
    </w:p>
    <w:p w:rsidR="00951435" w:rsidRDefault="00951435" w:rsidP="00B92665">
      <w:pPr>
        <w:pStyle w:val="NormalWeb"/>
        <w:shd w:val="clear" w:color="auto" w:fill="FFFFFF"/>
        <w:spacing w:before="0" w:beforeAutospacing="0" w:after="0" w:afterAutospacing="0"/>
        <w:textAlignment w:val="center"/>
        <w:rPr>
          <w:rFonts w:asciiTheme="minorHAnsi" w:hAnsiTheme="minorHAnsi" w:cstheme="minorHAnsi"/>
          <w:color w:val="002060"/>
          <w:sz w:val="20"/>
          <w:szCs w:val="20"/>
        </w:rPr>
      </w:pPr>
    </w:p>
    <w:p w:rsidR="00B92665" w:rsidRPr="00951435" w:rsidRDefault="00B92665" w:rsidP="00B92665">
      <w:pPr>
        <w:pStyle w:val="NormalWeb"/>
        <w:shd w:val="clear" w:color="auto" w:fill="FFFFFF"/>
        <w:spacing w:before="0" w:beforeAutospacing="0" w:after="0" w:afterAutospacing="0"/>
        <w:textAlignment w:val="center"/>
        <w:rPr>
          <w:rFonts w:asciiTheme="minorHAnsi" w:hAnsiTheme="minorHAnsi" w:cstheme="minorHAnsi"/>
          <w:color w:val="002060"/>
        </w:rPr>
      </w:pPr>
      <w:r w:rsidRPr="00951435">
        <w:rPr>
          <w:rFonts w:asciiTheme="minorHAnsi" w:hAnsiTheme="minorHAnsi" w:cstheme="minorHAnsi"/>
          <w:color w:val="002060"/>
        </w:rPr>
        <w:t xml:space="preserve">Montant autorisé par kilomètre : </w:t>
      </w:r>
    </w:p>
    <w:p w:rsidR="00B92665" w:rsidRPr="00951435" w:rsidRDefault="00B92665" w:rsidP="00B92665">
      <w:pPr>
        <w:pStyle w:val="NormalWeb"/>
        <w:shd w:val="clear" w:color="auto" w:fill="FFFFFF"/>
        <w:spacing w:before="0" w:beforeAutospacing="0" w:after="0" w:afterAutospacing="0"/>
        <w:textAlignment w:val="center"/>
        <w:rPr>
          <w:rFonts w:asciiTheme="minorHAnsi" w:hAnsiTheme="minorHAnsi" w:cstheme="minorHAnsi"/>
          <w:b/>
          <w:color w:val="002060"/>
        </w:rPr>
      </w:pPr>
      <w:r w:rsidRPr="00951435">
        <w:rPr>
          <w:rFonts w:asciiTheme="minorHAnsi" w:hAnsiTheme="minorHAnsi" w:cstheme="minorHAnsi"/>
          <w:b/>
          <w:color w:val="002060"/>
          <w:shd w:val="clear" w:color="auto" w:fill="FFFFFF"/>
        </w:rPr>
        <w:t>Véhicules automobiles : 0,304 euros/km</w:t>
      </w:r>
      <w:r w:rsidRPr="00951435">
        <w:rPr>
          <w:rStyle w:val="apple-converted-space"/>
          <w:rFonts w:asciiTheme="minorHAnsi" w:hAnsiTheme="minorHAnsi" w:cstheme="minorHAnsi"/>
          <w:b/>
          <w:color w:val="002060"/>
          <w:shd w:val="clear" w:color="auto" w:fill="FFFFFF"/>
        </w:rPr>
        <w:t> </w:t>
      </w:r>
      <w:r w:rsidRPr="00951435">
        <w:rPr>
          <w:rFonts w:asciiTheme="minorHAnsi" w:hAnsiTheme="minorHAnsi" w:cstheme="minorHAnsi"/>
          <w:b/>
          <w:color w:val="002060"/>
        </w:rPr>
        <w:br/>
      </w:r>
      <w:r w:rsidRPr="00951435">
        <w:rPr>
          <w:rFonts w:asciiTheme="minorHAnsi" w:hAnsiTheme="minorHAnsi" w:cstheme="minorHAnsi"/>
          <w:b/>
          <w:color w:val="002060"/>
          <w:shd w:val="clear" w:color="auto" w:fill="FFFFFF"/>
        </w:rPr>
        <w:t>Vélomoteurs, scooters, motos : 0,118 euros/km</w:t>
      </w:r>
    </w:p>
    <w:p w:rsidR="00B92665" w:rsidRPr="00B92665" w:rsidRDefault="00B92665" w:rsidP="00B92665">
      <w:pPr>
        <w:rPr>
          <w:rFonts w:asciiTheme="minorHAnsi" w:hAnsiTheme="minorHAnsi" w:cstheme="minorHAnsi"/>
        </w:rPr>
      </w:pPr>
    </w:p>
    <w:p w:rsidR="00215D04" w:rsidRPr="00B92665" w:rsidRDefault="00215D04">
      <w:pPr>
        <w:rPr>
          <w:rFonts w:asciiTheme="minorHAnsi" w:hAnsiTheme="minorHAnsi" w:cstheme="minorHAnsi"/>
        </w:rPr>
      </w:pPr>
    </w:p>
    <w:sectPr w:rsidR="00215D04" w:rsidRPr="00B92665" w:rsidSect="007922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014DE"/>
    <w:multiLevelType w:val="hybridMultilevel"/>
    <w:tmpl w:val="F856AFBC"/>
    <w:lvl w:ilvl="0" w:tplc="2EE0973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65"/>
    <w:rsid w:val="00215D04"/>
    <w:rsid w:val="00530226"/>
    <w:rsid w:val="00951435"/>
    <w:rsid w:val="00B92665"/>
    <w:rsid w:val="00C7444D"/>
    <w:rsid w:val="00F34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39D"/>
  <w15:chartTrackingRefBased/>
  <w15:docId w15:val="{2CFADF35-6FFC-487A-B625-C742CB92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6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92665"/>
    <w:rPr>
      <w:color w:val="0000FF"/>
      <w:u w:val="single"/>
    </w:rPr>
  </w:style>
  <w:style w:type="paragraph" w:styleId="NormalWeb">
    <w:name w:val="Normal (Web)"/>
    <w:basedOn w:val="Normal"/>
    <w:semiHidden/>
    <w:unhideWhenUsed/>
    <w:rsid w:val="00B9266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B92665"/>
  </w:style>
  <w:style w:type="character" w:customStyle="1" w:styleId="address">
    <w:name w:val="address"/>
    <w:basedOn w:val="Policepardfaut"/>
    <w:rsid w:val="00F34328"/>
  </w:style>
  <w:style w:type="character" w:customStyle="1" w:styleId="city">
    <w:name w:val="city"/>
    <w:basedOn w:val="Policepardfaut"/>
    <w:rsid w:val="00F34328"/>
  </w:style>
  <w:style w:type="character" w:customStyle="1" w:styleId="region">
    <w:name w:val="region"/>
    <w:basedOn w:val="Policepardfaut"/>
    <w:rsid w:val="00F34328"/>
  </w:style>
  <w:style w:type="character" w:customStyle="1" w:styleId="postalcode">
    <w:name w:val="postal_code"/>
    <w:basedOn w:val="Policepardfaut"/>
    <w:rsid w:val="00F34328"/>
  </w:style>
  <w:style w:type="character" w:customStyle="1" w:styleId="phone">
    <w:name w:val="phone"/>
    <w:basedOn w:val="Policepardfaut"/>
    <w:rsid w:val="00F3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keerle@sfr.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2017-04-25T18:34:00Z</dcterms:created>
  <dcterms:modified xsi:type="dcterms:W3CDTF">2017-08-21T12:12:00Z</dcterms:modified>
</cp:coreProperties>
</file>